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2F" w:rsidRDefault="001B1A2F">
      <w:pPr>
        <w:pStyle w:val="BodyText"/>
        <w:rPr>
          <w:rFonts w:ascii="Times New Roman"/>
          <w:sz w:val="20"/>
        </w:rPr>
      </w:pPr>
    </w:p>
    <w:p w:rsidR="001B1A2F" w:rsidRDefault="001B1A2F">
      <w:pPr>
        <w:pStyle w:val="BodyText"/>
        <w:rPr>
          <w:rFonts w:ascii="Times New Roman"/>
          <w:sz w:val="20"/>
        </w:rPr>
      </w:pPr>
    </w:p>
    <w:p w:rsidR="001B1A2F" w:rsidRDefault="001B1A2F">
      <w:pPr>
        <w:pStyle w:val="BodyText"/>
        <w:rPr>
          <w:rFonts w:ascii="Times New Roman"/>
          <w:sz w:val="20"/>
        </w:rPr>
      </w:pPr>
    </w:p>
    <w:p w:rsidR="001B1A2F" w:rsidRDefault="001B1A2F">
      <w:pPr>
        <w:pStyle w:val="BodyText"/>
        <w:rPr>
          <w:rFonts w:ascii="Times New Roman"/>
          <w:sz w:val="20"/>
        </w:rPr>
      </w:pPr>
    </w:p>
    <w:p w:rsidR="001B1A2F" w:rsidRDefault="001B1A2F">
      <w:pPr>
        <w:pStyle w:val="BodyText"/>
        <w:rPr>
          <w:rFonts w:ascii="Times New Roman"/>
          <w:sz w:val="20"/>
        </w:rPr>
      </w:pPr>
    </w:p>
    <w:p w:rsidR="001B1A2F" w:rsidRDefault="001B1A2F">
      <w:pPr>
        <w:pStyle w:val="BodyText"/>
        <w:rPr>
          <w:rFonts w:ascii="Times New Roman"/>
          <w:sz w:val="20"/>
        </w:rPr>
      </w:pPr>
    </w:p>
    <w:p w:rsidR="001B1A2F" w:rsidRDefault="001B1A2F">
      <w:pPr>
        <w:pStyle w:val="BodyText"/>
        <w:rPr>
          <w:rFonts w:ascii="Times New Roman"/>
          <w:sz w:val="20"/>
        </w:rPr>
      </w:pPr>
    </w:p>
    <w:p w:rsidR="001B1A2F" w:rsidRDefault="001B1A2F">
      <w:pPr>
        <w:pStyle w:val="BodyText"/>
        <w:rPr>
          <w:rFonts w:ascii="Times New Roman"/>
          <w:sz w:val="20"/>
        </w:rPr>
      </w:pPr>
    </w:p>
    <w:p w:rsidR="001B1A2F" w:rsidRDefault="001B1A2F">
      <w:pPr>
        <w:pStyle w:val="BodyText"/>
        <w:rPr>
          <w:rFonts w:ascii="Times New Roman"/>
          <w:sz w:val="20"/>
        </w:rPr>
      </w:pPr>
    </w:p>
    <w:p w:rsidR="001B1A2F" w:rsidRDefault="001B1A2F">
      <w:pPr>
        <w:pStyle w:val="BodyText"/>
        <w:rPr>
          <w:rFonts w:ascii="Times New Roman"/>
          <w:sz w:val="28"/>
        </w:rPr>
      </w:pPr>
    </w:p>
    <w:p w:rsidR="001B1A2F" w:rsidRDefault="001B1A2F">
      <w:pPr>
        <w:pStyle w:val="BodyText"/>
        <w:ind w:left="-6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8" style="width:575.7pt;height:260.5pt;mso-position-horizontal-relative:char;mso-position-vertical-relative:line" coordsize="11514,5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width:11514;height:483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720;top:4735;width:3881;height:475" filled="f" stroked="f">
              <v:textbox inset="0,0,0,0">
                <w:txbxContent>
                  <w:p w:rsidR="001B1A2F" w:rsidRDefault="00AA0049">
                    <w:pPr>
                      <w:spacing w:before="39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color w:val="BED731"/>
                        <w:spacing w:val="-7"/>
                        <w:w w:val="95"/>
                        <w:sz w:val="36"/>
                      </w:rPr>
                      <w:t>Medium to Large Spaces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B1A2F" w:rsidRDefault="00AA0049">
      <w:pPr>
        <w:pStyle w:val="BodyText"/>
        <w:spacing w:before="23" w:line="333" w:lineRule="auto"/>
        <w:ind w:left="120"/>
      </w:pPr>
      <w:r>
        <w:rPr>
          <w:rFonts w:ascii="Arial" w:hAnsi="Arial"/>
          <w:color w:val="606160"/>
          <w:spacing w:val="-3"/>
          <w:w w:val="110"/>
        </w:rPr>
        <w:t>For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medium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w w:val="110"/>
        </w:rPr>
        <w:t>to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large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spaces,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the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proofErr w:type="spellStart"/>
      <w:r>
        <w:rPr>
          <w:rFonts w:ascii="Arial" w:hAnsi="Arial"/>
          <w:color w:val="606160"/>
          <w:spacing w:val="-4"/>
          <w:w w:val="110"/>
        </w:rPr>
        <w:t>AirVolution</w:t>
      </w:r>
      <w:proofErr w:type="spellEnd"/>
      <w:r>
        <w:rPr>
          <w:rFonts w:ascii="Arial" w:hAnsi="Arial"/>
          <w:color w:val="606160"/>
          <w:spacing w:val="-4"/>
          <w:w w:val="110"/>
        </w:rPr>
        <w:t>-D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550</w:t>
      </w:r>
      <w:r>
        <w:rPr>
          <w:rFonts w:ascii="Arial" w:hAnsi="Arial"/>
          <w:color w:val="606160"/>
          <w:spacing w:val="-28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fan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w w:val="110"/>
        </w:rPr>
        <w:t>is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extremely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proofErr w:type="spellStart"/>
      <w:r>
        <w:rPr>
          <w:rFonts w:ascii="Arial" w:hAnsi="Arial"/>
          <w:color w:val="606160"/>
          <w:spacing w:val="-4"/>
          <w:w w:val="110"/>
        </w:rPr>
        <w:t>eﬀective</w:t>
      </w:r>
      <w:proofErr w:type="spellEnd"/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w w:val="110"/>
        </w:rPr>
        <w:t>at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controlling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temperature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and</w:t>
      </w:r>
      <w:r>
        <w:rPr>
          <w:rFonts w:ascii="Arial" w:hAnsi="Arial"/>
          <w:color w:val="606160"/>
          <w:spacing w:val="-28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humidity.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Ideal</w:t>
      </w:r>
      <w:r>
        <w:rPr>
          <w:rFonts w:ascii="Arial" w:hAnsi="Arial"/>
          <w:color w:val="606160"/>
          <w:spacing w:val="-29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 xml:space="preserve">locations </w:t>
      </w:r>
      <w:r>
        <w:rPr>
          <w:color w:val="606160"/>
          <w:spacing w:val="-4"/>
          <w:w w:val="115"/>
        </w:rPr>
        <w:t xml:space="preserve">include </w:t>
      </w:r>
      <w:r>
        <w:rPr>
          <w:color w:val="606160"/>
          <w:spacing w:val="-3"/>
          <w:w w:val="115"/>
        </w:rPr>
        <w:t xml:space="preserve">auto </w:t>
      </w:r>
      <w:r>
        <w:rPr>
          <w:color w:val="606160"/>
          <w:spacing w:val="-4"/>
          <w:w w:val="115"/>
        </w:rPr>
        <w:t xml:space="preserve">shops, gyms, </w:t>
      </w:r>
      <w:r>
        <w:rPr>
          <w:color w:val="606160"/>
          <w:spacing w:val="-3"/>
          <w:w w:val="115"/>
        </w:rPr>
        <w:t xml:space="preserve">and </w:t>
      </w:r>
      <w:r>
        <w:rPr>
          <w:color w:val="606160"/>
          <w:spacing w:val="-4"/>
          <w:w w:val="115"/>
        </w:rPr>
        <w:t xml:space="preserve">agricultural applications. </w:t>
      </w:r>
      <w:r>
        <w:rPr>
          <w:color w:val="606160"/>
          <w:spacing w:val="-3"/>
          <w:w w:val="115"/>
        </w:rPr>
        <w:t xml:space="preserve">The </w:t>
      </w:r>
      <w:r>
        <w:rPr>
          <w:color w:val="606160"/>
          <w:spacing w:val="-4"/>
          <w:w w:val="115"/>
        </w:rPr>
        <w:t xml:space="preserve">system design eliminates </w:t>
      </w:r>
      <w:r>
        <w:rPr>
          <w:color w:val="606160"/>
          <w:spacing w:val="-3"/>
          <w:w w:val="115"/>
        </w:rPr>
        <w:t xml:space="preserve">the </w:t>
      </w:r>
      <w:r>
        <w:rPr>
          <w:color w:val="606160"/>
          <w:spacing w:val="-4"/>
          <w:w w:val="115"/>
        </w:rPr>
        <w:t xml:space="preserve">gearbox </w:t>
      </w:r>
      <w:r>
        <w:rPr>
          <w:color w:val="606160"/>
          <w:spacing w:val="-3"/>
          <w:w w:val="115"/>
        </w:rPr>
        <w:t xml:space="preserve">for </w:t>
      </w:r>
      <w:r>
        <w:rPr>
          <w:color w:val="606160"/>
          <w:w w:val="115"/>
        </w:rPr>
        <w:t xml:space="preserve">a </w:t>
      </w:r>
      <w:r>
        <w:rPr>
          <w:color w:val="606160"/>
          <w:spacing w:val="-4"/>
          <w:w w:val="115"/>
        </w:rPr>
        <w:t xml:space="preserve">lighter, leak-proof </w:t>
      </w:r>
      <w:r>
        <w:rPr>
          <w:color w:val="606160"/>
          <w:spacing w:val="-3"/>
          <w:w w:val="115"/>
        </w:rPr>
        <w:t xml:space="preserve">fan that </w:t>
      </w:r>
      <w:r>
        <w:rPr>
          <w:color w:val="606160"/>
          <w:spacing w:val="-4"/>
          <w:w w:val="115"/>
        </w:rPr>
        <w:t>is durable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spacing w:val="-3"/>
          <w:w w:val="115"/>
        </w:rPr>
        <w:t>and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spacing w:val="-3"/>
          <w:w w:val="115"/>
        </w:rPr>
        <w:t>runs</w:t>
      </w:r>
      <w:r>
        <w:rPr>
          <w:color w:val="606160"/>
          <w:spacing w:val="-9"/>
          <w:w w:val="115"/>
        </w:rPr>
        <w:t xml:space="preserve"> </w:t>
      </w:r>
      <w:r>
        <w:rPr>
          <w:color w:val="606160"/>
          <w:spacing w:val="-3"/>
          <w:w w:val="115"/>
        </w:rPr>
        <w:t>with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spacing w:val="-3"/>
          <w:w w:val="115"/>
        </w:rPr>
        <w:t>less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spacing w:val="-4"/>
          <w:w w:val="115"/>
        </w:rPr>
        <w:t>friction.</w:t>
      </w:r>
      <w:r>
        <w:rPr>
          <w:color w:val="606160"/>
          <w:spacing w:val="-9"/>
          <w:w w:val="115"/>
        </w:rPr>
        <w:t xml:space="preserve"> </w:t>
      </w:r>
      <w:r>
        <w:rPr>
          <w:color w:val="606160"/>
          <w:spacing w:val="-3"/>
          <w:w w:val="115"/>
        </w:rPr>
        <w:t>This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spacing w:val="-4"/>
          <w:w w:val="115"/>
        </w:rPr>
        <w:t>design</w:t>
      </w:r>
      <w:r>
        <w:rPr>
          <w:color w:val="606160"/>
          <w:spacing w:val="-9"/>
          <w:w w:val="115"/>
        </w:rPr>
        <w:t xml:space="preserve"> </w:t>
      </w:r>
      <w:r>
        <w:rPr>
          <w:color w:val="606160"/>
          <w:spacing w:val="-4"/>
          <w:w w:val="115"/>
        </w:rPr>
        <w:t>makes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w w:val="115"/>
        </w:rPr>
        <w:t>it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spacing w:val="-3"/>
          <w:w w:val="115"/>
        </w:rPr>
        <w:t>easy</w:t>
      </w:r>
      <w:r>
        <w:rPr>
          <w:color w:val="606160"/>
          <w:spacing w:val="-9"/>
          <w:w w:val="115"/>
        </w:rPr>
        <w:t xml:space="preserve"> </w:t>
      </w:r>
      <w:r>
        <w:rPr>
          <w:color w:val="606160"/>
          <w:w w:val="115"/>
        </w:rPr>
        <w:t>to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spacing w:val="-4"/>
          <w:w w:val="115"/>
        </w:rPr>
        <w:t>install,</w:t>
      </w:r>
      <w:r>
        <w:rPr>
          <w:color w:val="606160"/>
          <w:spacing w:val="-9"/>
          <w:w w:val="115"/>
        </w:rPr>
        <w:t xml:space="preserve"> </w:t>
      </w:r>
      <w:r>
        <w:rPr>
          <w:color w:val="606160"/>
          <w:spacing w:val="-4"/>
          <w:w w:val="115"/>
        </w:rPr>
        <w:t>maintenance-free,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spacing w:val="-3"/>
          <w:w w:val="115"/>
        </w:rPr>
        <w:t>and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spacing w:val="-4"/>
          <w:w w:val="115"/>
        </w:rPr>
        <w:t>practically</w:t>
      </w:r>
      <w:r>
        <w:rPr>
          <w:color w:val="606160"/>
          <w:spacing w:val="-9"/>
          <w:w w:val="115"/>
        </w:rPr>
        <w:t xml:space="preserve"> </w:t>
      </w:r>
      <w:r>
        <w:rPr>
          <w:color w:val="606160"/>
          <w:spacing w:val="-4"/>
          <w:w w:val="115"/>
        </w:rPr>
        <w:t>inaudible.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spacing w:val="-3"/>
          <w:w w:val="115"/>
        </w:rPr>
        <w:t>The</w:t>
      </w:r>
      <w:r>
        <w:rPr>
          <w:color w:val="606160"/>
          <w:spacing w:val="-9"/>
          <w:w w:val="115"/>
        </w:rPr>
        <w:t xml:space="preserve"> </w:t>
      </w:r>
      <w:r>
        <w:rPr>
          <w:color w:val="606160"/>
          <w:spacing w:val="-3"/>
          <w:w w:val="115"/>
        </w:rPr>
        <w:t>full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spacing w:val="-3"/>
          <w:w w:val="115"/>
        </w:rPr>
        <w:t>line</w:t>
      </w:r>
      <w:r>
        <w:rPr>
          <w:color w:val="606160"/>
          <w:spacing w:val="-10"/>
          <w:w w:val="115"/>
        </w:rPr>
        <w:t xml:space="preserve"> </w:t>
      </w:r>
      <w:r>
        <w:rPr>
          <w:color w:val="606160"/>
          <w:w w:val="115"/>
        </w:rPr>
        <w:t>is</w:t>
      </w:r>
      <w:r>
        <w:rPr>
          <w:color w:val="606160"/>
          <w:spacing w:val="-9"/>
          <w:w w:val="115"/>
        </w:rPr>
        <w:t xml:space="preserve"> </w:t>
      </w:r>
      <w:r>
        <w:rPr>
          <w:color w:val="606160"/>
          <w:spacing w:val="-4"/>
          <w:w w:val="115"/>
        </w:rPr>
        <w:t xml:space="preserve">also </w:t>
      </w:r>
      <w:r>
        <w:rPr>
          <w:color w:val="606160"/>
          <w:spacing w:val="-3"/>
          <w:w w:val="115"/>
        </w:rPr>
        <w:t>wash</w:t>
      </w:r>
      <w:r>
        <w:rPr>
          <w:color w:val="606160"/>
          <w:spacing w:val="-9"/>
          <w:w w:val="115"/>
        </w:rPr>
        <w:t xml:space="preserve"> </w:t>
      </w:r>
      <w:r>
        <w:rPr>
          <w:color w:val="606160"/>
          <w:spacing w:val="-3"/>
          <w:w w:val="115"/>
        </w:rPr>
        <w:t>down</w:t>
      </w:r>
      <w:r>
        <w:rPr>
          <w:color w:val="606160"/>
          <w:spacing w:val="-8"/>
          <w:w w:val="115"/>
        </w:rPr>
        <w:t xml:space="preserve"> </w:t>
      </w:r>
      <w:r>
        <w:rPr>
          <w:color w:val="606160"/>
          <w:spacing w:val="-4"/>
          <w:w w:val="115"/>
        </w:rPr>
        <w:t>rated</w:t>
      </w:r>
      <w:r>
        <w:rPr>
          <w:color w:val="606160"/>
          <w:spacing w:val="-8"/>
          <w:w w:val="115"/>
        </w:rPr>
        <w:t xml:space="preserve"> </w:t>
      </w:r>
      <w:r>
        <w:rPr>
          <w:color w:val="606160"/>
          <w:spacing w:val="-3"/>
          <w:w w:val="115"/>
        </w:rPr>
        <w:t>for</w:t>
      </w:r>
      <w:r>
        <w:rPr>
          <w:color w:val="606160"/>
          <w:spacing w:val="-8"/>
          <w:w w:val="115"/>
        </w:rPr>
        <w:t xml:space="preserve"> </w:t>
      </w:r>
      <w:r>
        <w:rPr>
          <w:color w:val="606160"/>
          <w:spacing w:val="-4"/>
          <w:w w:val="115"/>
        </w:rPr>
        <w:t>indoor</w:t>
      </w:r>
      <w:r>
        <w:rPr>
          <w:color w:val="606160"/>
          <w:spacing w:val="-8"/>
          <w:w w:val="115"/>
        </w:rPr>
        <w:t xml:space="preserve"> </w:t>
      </w:r>
      <w:r>
        <w:rPr>
          <w:color w:val="606160"/>
          <w:w w:val="115"/>
        </w:rPr>
        <w:t>or</w:t>
      </w:r>
      <w:r>
        <w:rPr>
          <w:color w:val="606160"/>
          <w:spacing w:val="-8"/>
          <w:w w:val="115"/>
        </w:rPr>
        <w:t xml:space="preserve"> </w:t>
      </w:r>
      <w:r>
        <w:rPr>
          <w:color w:val="606160"/>
          <w:spacing w:val="-4"/>
          <w:w w:val="115"/>
        </w:rPr>
        <w:t>outdoor</w:t>
      </w:r>
      <w:r>
        <w:rPr>
          <w:color w:val="606160"/>
          <w:spacing w:val="-8"/>
          <w:w w:val="115"/>
        </w:rPr>
        <w:t xml:space="preserve"> </w:t>
      </w:r>
      <w:r>
        <w:rPr>
          <w:color w:val="606160"/>
          <w:spacing w:val="-4"/>
          <w:w w:val="115"/>
        </w:rPr>
        <w:t>use.</w:t>
      </w:r>
    </w:p>
    <w:p w:rsidR="001B1A2F" w:rsidRDefault="001B1A2F">
      <w:pPr>
        <w:pStyle w:val="BodyText"/>
        <w:rPr>
          <w:sz w:val="20"/>
        </w:rPr>
      </w:pPr>
    </w:p>
    <w:p w:rsidR="001B1A2F" w:rsidRDefault="001B1A2F">
      <w:pPr>
        <w:pStyle w:val="BodyText"/>
        <w:rPr>
          <w:sz w:val="20"/>
        </w:rPr>
      </w:pPr>
    </w:p>
    <w:p w:rsidR="001B1A2F" w:rsidRDefault="001B1A2F">
      <w:pPr>
        <w:rPr>
          <w:sz w:val="20"/>
        </w:rPr>
        <w:sectPr w:rsidR="001B1A2F">
          <w:type w:val="continuous"/>
          <w:pgSz w:w="12240" w:h="15840"/>
          <w:pgMar w:top="0" w:right="580" w:bottom="280" w:left="600" w:header="720" w:footer="720" w:gutter="0"/>
          <w:cols w:space="720"/>
        </w:sectPr>
      </w:pPr>
    </w:p>
    <w:p w:rsidR="001B1A2F" w:rsidRDefault="00AA0049">
      <w:pPr>
        <w:pStyle w:val="Heading1"/>
        <w:spacing w:before="257"/>
        <w:ind w:left="104"/>
      </w:pPr>
      <w:r>
        <w:rPr>
          <w:color w:val="606160"/>
        </w:rPr>
        <w:lastRenderedPageBreak/>
        <w:t>Key Specs</w:t>
      </w:r>
    </w:p>
    <w:p w:rsidR="001B1A2F" w:rsidRDefault="00AA0049">
      <w:pPr>
        <w:pStyle w:val="ListParagraph"/>
        <w:numPr>
          <w:ilvl w:val="0"/>
          <w:numId w:val="2"/>
        </w:numPr>
        <w:tabs>
          <w:tab w:val="left" w:pos="255"/>
        </w:tabs>
        <w:spacing w:before="109"/>
        <w:ind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>Airfoil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sizes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8</w:t>
      </w:r>
      <w:r>
        <w:rPr>
          <w:color w:val="606160"/>
          <w:spacing w:val="-18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–18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ft.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integrate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into</w:t>
      </w:r>
      <w:r>
        <w:rPr>
          <w:color w:val="606160"/>
          <w:spacing w:val="-10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any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medium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to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large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space.</w:t>
      </w:r>
    </w:p>
    <w:p w:rsidR="001B1A2F" w:rsidRDefault="00AA0049">
      <w:pPr>
        <w:pStyle w:val="ListParagraph"/>
        <w:numPr>
          <w:ilvl w:val="0"/>
          <w:numId w:val="2"/>
        </w:numPr>
        <w:tabs>
          <w:tab w:val="left" w:pos="255"/>
        </w:tabs>
        <w:spacing w:before="81"/>
        <w:ind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>Airfoils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also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available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in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black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other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customizable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colors.</w:t>
      </w:r>
    </w:p>
    <w:p w:rsidR="001B1A2F" w:rsidRDefault="00AA0049">
      <w:pPr>
        <w:pStyle w:val="ListParagraph"/>
        <w:numPr>
          <w:ilvl w:val="0"/>
          <w:numId w:val="2"/>
        </w:numPr>
        <w:tabs>
          <w:tab w:val="left" w:pos="255"/>
        </w:tabs>
        <w:ind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>Lighter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for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easy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installation,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less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wear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tear.</w:t>
      </w:r>
    </w:p>
    <w:p w:rsidR="001B1A2F" w:rsidRDefault="001B1A2F">
      <w:pPr>
        <w:pStyle w:val="ListParagraph"/>
        <w:numPr>
          <w:ilvl w:val="0"/>
          <w:numId w:val="2"/>
        </w:numPr>
        <w:tabs>
          <w:tab w:val="left" w:pos="255"/>
        </w:tabs>
        <w:spacing w:line="283" w:lineRule="auto"/>
        <w:ind w:right="143" w:hanging="86"/>
        <w:rPr>
          <w:sz w:val="18"/>
        </w:rPr>
      </w:pPr>
      <w:r w:rsidRPr="001B1A2F">
        <w:pict>
          <v:shape id="_x0000_s1047" type="#_x0000_t202" style="position:absolute;left:0;text-align:left;margin-left:323.1pt;margin-top:81.35pt;width:129.95pt;height:12.3pt;z-index:-19312;mso-position-horizontal-relative:page" filled="f" stroked="f">
            <v:textbox inset="0,0,0,0">
              <w:txbxContent>
                <w:p w:rsidR="001B1A2F" w:rsidRDefault="00AA0049">
                  <w:pPr>
                    <w:pStyle w:val="BodyText"/>
                    <w:spacing w:before="21"/>
                  </w:pPr>
                  <w:r>
                    <w:rPr>
                      <w:color w:val="606160"/>
                      <w:spacing w:val="-4"/>
                      <w:w w:val="115"/>
                    </w:rPr>
                    <w:t xml:space="preserve">Illustration shown </w:t>
                  </w:r>
                  <w:r>
                    <w:rPr>
                      <w:color w:val="606160"/>
                      <w:spacing w:val="-3"/>
                      <w:w w:val="115"/>
                    </w:rPr>
                    <w:t>with</w:t>
                  </w:r>
                  <w:r>
                    <w:rPr>
                      <w:color w:val="606160"/>
                      <w:spacing w:val="-24"/>
                      <w:w w:val="115"/>
                    </w:rPr>
                    <w:t xml:space="preserve"> </w:t>
                  </w:r>
                  <w:r>
                    <w:rPr>
                      <w:color w:val="606160"/>
                      <w:spacing w:val="-4"/>
                      <w:w w:val="115"/>
                    </w:rPr>
                    <w:t>standard</w:t>
                  </w:r>
                </w:p>
              </w:txbxContent>
            </v:textbox>
            <w10:wrap anchorx="page"/>
          </v:shape>
        </w:pict>
      </w:r>
      <w:r w:rsidRPr="001B1A2F">
        <w:pict>
          <v:shape id="_x0000_s1046" type="#_x0000_t202" style="position:absolute;left:0;text-align:left;margin-left:323.1pt;margin-top:96.35pt;width:41.65pt;height:12.3pt;z-index:-19288;mso-position-horizontal-relative:page" filled="f" stroked="f">
            <v:textbox inset="0,0,0,0">
              <w:txbxContent>
                <w:p w:rsidR="001B1A2F" w:rsidRDefault="00AA0049">
                  <w:pPr>
                    <w:pStyle w:val="BodyText"/>
                    <w:spacing w:before="21"/>
                  </w:pPr>
                  <w:proofErr w:type="gramStart"/>
                  <w:r>
                    <w:rPr>
                      <w:color w:val="606160"/>
                      <w:spacing w:val="-4"/>
                      <w:w w:val="110"/>
                    </w:rPr>
                    <w:t>extension</w:t>
                  </w:r>
                  <w:proofErr w:type="gramEnd"/>
                  <w:r>
                    <w:rPr>
                      <w:color w:val="606160"/>
                      <w:spacing w:val="-4"/>
                      <w:w w:val="110"/>
                    </w:rPr>
                    <w:t>:</w:t>
                  </w:r>
                </w:p>
              </w:txbxContent>
            </v:textbox>
            <w10:wrap anchorx="page"/>
          </v:shape>
        </w:pict>
      </w:r>
      <w:r w:rsidRPr="001B1A2F">
        <w:pict>
          <v:group id="_x0000_s1041" style="position:absolute;left:0;text-align:left;margin-left:322.25pt;margin-top:81.35pt;width:253.45pt;height:121.85pt;z-index:1288;mso-position-horizontal-relative:page" coordorigin="6445,1627" coordsize="5069,2437">
            <v:shape id="_x0000_s1045" type="#_x0000_t75" style="position:absolute;left:6445;top:1681;width:5069;height:2382">
              <v:imagedata r:id="rId7" o:title=""/>
            </v:shape>
            <v:shape id="_x0000_s1044" type="#_x0000_t75" style="position:absolute;left:6479;top:1682;width:2584;height:139">
              <v:imagedata r:id="rId8" o:title=""/>
            </v:shape>
            <v:shape id="_x0000_s1043" type="#_x0000_t75" style="position:absolute;left:6471;top:1987;width:813;height:135">
              <v:imagedata r:id="rId9" o:title=""/>
            </v:shape>
            <v:shape id="_x0000_s1042" type="#_x0000_t202" style="position:absolute;left:6445;top:1627;width:5069;height:2437" filled="f" stroked="f">
              <v:textbox inset="0,0,0,0">
                <w:txbxContent>
                  <w:p w:rsidR="001B1A2F" w:rsidRDefault="00AA0049">
                    <w:pPr>
                      <w:spacing w:before="21" w:line="328" w:lineRule="auto"/>
                      <w:ind w:left="113" w:right="1784" w:hanging="51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606160"/>
                        <w:spacing w:val="-4"/>
                        <w:w w:val="115"/>
                        <w:sz w:val="18"/>
                      </w:rPr>
                      <w:t>llustration</w:t>
                    </w:r>
                    <w:proofErr w:type="spellEnd"/>
                    <w:r>
                      <w:rPr>
                        <w:color w:val="606160"/>
                        <w:spacing w:val="-4"/>
                        <w:w w:val="115"/>
                        <w:sz w:val="18"/>
                      </w:rPr>
                      <w:t xml:space="preserve"> shown </w:t>
                    </w:r>
                    <w:r>
                      <w:rPr>
                        <w:color w:val="606160"/>
                        <w:spacing w:val="-3"/>
                        <w:w w:val="115"/>
                        <w:sz w:val="18"/>
                      </w:rPr>
                      <w:t xml:space="preserve">with </w:t>
                    </w:r>
                    <w:r>
                      <w:rPr>
                        <w:color w:val="606160"/>
                        <w:spacing w:val="-4"/>
                        <w:w w:val="115"/>
                        <w:sz w:val="18"/>
                      </w:rPr>
                      <w:t xml:space="preserve">standard </w:t>
                    </w:r>
                    <w:r w:rsidR="00A8340E">
                      <w:rPr>
                        <w:color w:val="606160"/>
                        <w:spacing w:val="-4"/>
                        <w:w w:val="115"/>
                        <w:sz w:val="18"/>
                      </w:rPr>
                      <w:t>extension</w:t>
                    </w:r>
                  </w:p>
                </w:txbxContent>
              </v:textbox>
            </v:shape>
            <w10:wrap anchorx="page"/>
          </v:group>
        </w:pict>
      </w:r>
      <w:r w:rsidR="00AA0049">
        <w:rPr>
          <w:color w:val="606160"/>
          <w:spacing w:val="-4"/>
          <w:w w:val="115"/>
          <w:sz w:val="18"/>
        </w:rPr>
        <w:t xml:space="preserve">On-board </w:t>
      </w:r>
      <w:proofErr w:type="spellStart"/>
      <w:r w:rsidR="00AA0049">
        <w:rPr>
          <w:color w:val="606160"/>
          <w:spacing w:val="-4"/>
          <w:w w:val="115"/>
          <w:sz w:val="18"/>
        </w:rPr>
        <w:t>AirBrain</w:t>
      </w:r>
      <w:proofErr w:type="spellEnd"/>
      <w:r w:rsidR="00AA0049">
        <w:rPr>
          <w:color w:val="606160"/>
          <w:spacing w:val="-4"/>
          <w:w w:val="115"/>
          <w:sz w:val="18"/>
        </w:rPr>
        <w:t xml:space="preserve"> adapts </w:t>
      </w:r>
      <w:r w:rsidR="00AA0049">
        <w:rPr>
          <w:color w:val="606160"/>
          <w:w w:val="115"/>
          <w:sz w:val="18"/>
        </w:rPr>
        <w:t>to</w:t>
      </w:r>
      <w:r w:rsidR="00AA0049">
        <w:rPr>
          <w:color w:val="606160"/>
          <w:spacing w:val="-33"/>
          <w:w w:val="115"/>
          <w:sz w:val="18"/>
        </w:rPr>
        <w:t xml:space="preserve"> </w:t>
      </w:r>
      <w:r w:rsidR="00AA0049">
        <w:rPr>
          <w:color w:val="606160"/>
          <w:spacing w:val="-4"/>
          <w:w w:val="115"/>
          <w:sz w:val="18"/>
        </w:rPr>
        <w:t>input voltages, optimizes motor control.</w:t>
      </w:r>
    </w:p>
    <w:p w:rsidR="001B1A2F" w:rsidRDefault="00AA0049">
      <w:pPr>
        <w:pStyle w:val="BodyText"/>
        <w:rPr>
          <w:sz w:val="24"/>
        </w:rPr>
      </w:pPr>
      <w:r>
        <w:br w:type="column"/>
      </w:r>
    </w:p>
    <w:p w:rsidR="001B1A2F" w:rsidRDefault="001B1A2F">
      <w:pPr>
        <w:pStyle w:val="BodyText"/>
        <w:spacing w:before="5"/>
        <w:rPr>
          <w:sz w:val="33"/>
        </w:rPr>
      </w:pPr>
    </w:p>
    <w:p w:rsidR="001B1A2F" w:rsidRDefault="00AA0049">
      <w:pPr>
        <w:pStyle w:val="ListParagraph"/>
        <w:numPr>
          <w:ilvl w:val="0"/>
          <w:numId w:val="2"/>
        </w:numPr>
        <w:tabs>
          <w:tab w:val="left" w:pos="212"/>
        </w:tabs>
        <w:spacing w:before="0"/>
        <w:ind w:left="211" w:hanging="107"/>
        <w:rPr>
          <w:sz w:val="18"/>
        </w:rPr>
      </w:pPr>
      <w:r>
        <w:rPr>
          <w:color w:val="606160"/>
          <w:w w:val="115"/>
          <w:sz w:val="18"/>
        </w:rPr>
        <w:t>No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gearbox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means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quiet</w:t>
      </w:r>
      <w:r>
        <w:rPr>
          <w:color w:val="606160"/>
          <w:spacing w:val="-7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operation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no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maintenance.</w:t>
      </w:r>
    </w:p>
    <w:p w:rsidR="001B1A2F" w:rsidRDefault="00AA0049">
      <w:pPr>
        <w:pStyle w:val="ListParagraph"/>
        <w:numPr>
          <w:ilvl w:val="0"/>
          <w:numId w:val="2"/>
        </w:numPr>
        <w:tabs>
          <w:tab w:val="left" w:pos="212"/>
        </w:tabs>
        <w:spacing w:line="283" w:lineRule="auto"/>
        <w:ind w:left="208" w:right="605" w:hanging="104"/>
        <w:rPr>
          <w:sz w:val="18"/>
        </w:rPr>
      </w:pPr>
      <w:r>
        <w:rPr>
          <w:color w:val="606160"/>
          <w:spacing w:val="-4"/>
          <w:w w:val="115"/>
          <w:sz w:val="18"/>
        </w:rPr>
        <w:t>Integrates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into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HVAC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other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automated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building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 xml:space="preserve">systems </w:t>
      </w:r>
      <w:proofErr w:type="gramStart"/>
      <w:r>
        <w:rPr>
          <w:color w:val="606160"/>
          <w:spacing w:val="-3"/>
          <w:w w:val="115"/>
          <w:sz w:val="18"/>
        </w:rPr>
        <w:t>via</w:t>
      </w:r>
      <w:proofErr w:type="gramEnd"/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gateway.</w:t>
      </w:r>
    </w:p>
    <w:p w:rsidR="001B1A2F" w:rsidRDefault="00AA0049">
      <w:pPr>
        <w:pStyle w:val="ListParagraph"/>
        <w:numPr>
          <w:ilvl w:val="0"/>
          <w:numId w:val="2"/>
        </w:numPr>
        <w:tabs>
          <w:tab w:val="left" w:pos="212"/>
        </w:tabs>
        <w:spacing w:before="41"/>
        <w:ind w:left="211" w:hanging="107"/>
        <w:rPr>
          <w:sz w:val="18"/>
        </w:rPr>
      </w:pPr>
      <w:r>
        <w:rPr>
          <w:color w:val="606160"/>
          <w:spacing w:val="-3"/>
          <w:w w:val="115"/>
          <w:sz w:val="18"/>
        </w:rPr>
        <w:t xml:space="preserve">Wash </w:t>
      </w:r>
      <w:proofErr w:type="gramStart"/>
      <w:r>
        <w:rPr>
          <w:color w:val="606160"/>
          <w:spacing w:val="-3"/>
          <w:w w:val="115"/>
          <w:sz w:val="18"/>
        </w:rPr>
        <w:t>Down</w:t>
      </w:r>
      <w:proofErr w:type="gramEnd"/>
      <w:r>
        <w:rPr>
          <w:color w:val="606160"/>
          <w:spacing w:val="-3"/>
          <w:w w:val="115"/>
          <w:sz w:val="18"/>
        </w:rPr>
        <w:t xml:space="preserve"> Duty </w:t>
      </w:r>
      <w:r>
        <w:rPr>
          <w:color w:val="606160"/>
          <w:spacing w:val="-4"/>
          <w:w w:val="115"/>
          <w:sz w:val="18"/>
        </w:rPr>
        <w:t xml:space="preserve">rated </w:t>
      </w:r>
      <w:r>
        <w:rPr>
          <w:color w:val="606160"/>
          <w:spacing w:val="-3"/>
          <w:w w:val="115"/>
          <w:sz w:val="18"/>
        </w:rPr>
        <w:t>for</w:t>
      </w:r>
      <w:r>
        <w:rPr>
          <w:color w:val="606160"/>
          <w:spacing w:val="-35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indoor/outdoor use.</w:t>
      </w:r>
    </w:p>
    <w:p w:rsidR="001B1A2F" w:rsidRDefault="00AA0049">
      <w:pPr>
        <w:pStyle w:val="ListParagraph"/>
        <w:numPr>
          <w:ilvl w:val="0"/>
          <w:numId w:val="2"/>
        </w:numPr>
        <w:tabs>
          <w:tab w:val="left" w:pos="212"/>
        </w:tabs>
        <w:spacing w:before="81"/>
        <w:ind w:left="211"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 xml:space="preserve">Backed </w:t>
      </w:r>
      <w:r>
        <w:rPr>
          <w:color w:val="606160"/>
          <w:w w:val="115"/>
          <w:sz w:val="18"/>
        </w:rPr>
        <w:t>by a</w:t>
      </w:r>
      <w:r>
        <w:rPr>
          <w:color w:val="606160"/>
          <w:spacing w:val="-22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50,000-hour-warranty.</w:t>
      </w:r>
    </w:p>
    <w:p w:rsidR="001B1A2F" w:rsidRDefault="001B1A2F">
      <w:pPr>
        <w:rPr>
          <w:sz w:val="18"/>
        </w:rPr>
        <w:sectPr w:rsidR="001B1A2F">
          <w:type w:val="continuous"/>
          <w:pgSz w:w="12240" w:h="15840"/>
          <w:pgMar w:top="0" w:right="580" w:bottom="280" w:left="600" w:header="720" w:footer="720" w:gutter="0"/>
          <w:cols w:num="2" w:space="720" w:equalWidth="0">
            <w:col w:w="5262" w:space="152"/>
            <w:col w:w="5646"/>
          </w:cols>
        </w:sectPr>
      </w:pPr>
    </w:p>
    <w:p w:rsidR="001B1A2F" w:rsidRDefault="001B1A2F">
      <w:pPr>
        <w:pStyle w:val="BodyText"/>
        <w:rPr>
          <w:sz w:val="20"/>
        </w:rPr>
      </w:pPr>
    </w:p>
    <w:p w:rsidR="001B1A2F" w:rsidRDefault="001B1A2F">
      <w:pPr>
        <w:pStyle w:val="BodyText"/>
        <w:spacing w:before="4"/>
        <w:rPr>
          <w:sz w:val="19"/>
        </w:rPr>
      </w:pPr>
    </w:p>
    <w:p w:rsidR="001B1A2F" w:rsidRDefault="001B1A2F">
      <w:pPr>
        <w:rPr>
          <w:sz w:val="19"/>
        </w:rPr>
        <w:sectPr w:rsidR="001B1A2F">
          <w:type w:val="continuous"/>
          <w:pgSz w:w="12240" w:h="15840"/>
          <w:pgMar w:top="0" w:right="580" w:bottom="280" w:left="600" w:header="720" w:footer="720" w:gutter="0"/>
          <w:cols w:space="720"/>
        </w:sectPr>
      </w:pPr>
    </w:p>
    <w:p w:rsidR="001B1A2F" w:rsidRDefault="001B1A2F">
      <w:pPr>
        <w:pStyle w:val="Heading1"/>
        <w:spacing w:before="138"/>
      </w:pPr>
      <w:r>
        <w:lastRenderedPageBreak/>
        <w:pict>
          <v:group id="_x0000_s1035" style="position:absolute;left:0;text-align:left;margin-left:0;margin-top:0;width:612pt;height:81pt;z-index:-19192;mso-position-horizontal-relative:page;mso-position-vertical-relative:page" coordsize="12240,1620">
            <v:rect id="_x0000_s1040" style="position:absolute;width:12240;height:1620" fillcolor="#f4f3f2" stroked="f"/>
            <v:shape id="_x0000_s1039" type="#_x0000_t75" style="position:absolute;left:10401;top:906;width:1086;height:293">
              <v:imagedata r:id="rId10" o:title=""/>
            </v:shape>
            <v:shape id="_x0000_s1038" type="#_x0000_t202" style="position:absolute;left:720;top:501;width:5166;height:879" filled="f" stroked="f">
              <v:textbox inset="0,0,0,0">
                <w:txbxContent>
                  <w:p w:rsidR="001B1A2F" w:rsidRDefault="00AA0049">
                    <w:pPr>
                      <w:spacing w:before="79"/>
                      <w:rPr>
                        <w:rFonts w:ascii="Arial"/>
                        <w:b/>
                        <w:sz w:val="66"/>
                      </w:rPr>
                    </w:pPr>
                    <w:proofErr w:type="spellStart"/>
                    <w:r>
                      <w:rPr>
                        <w:rFonts w:ascii="Arial"/>
                        <w:b/>
                        <w:color w:val="606160"/>
                        <w:spacing w:val="-15"/>
                        <w:w w:val="95"/>
                        <w:sz w:val="66"/>
                      </w:rPr>
                      <w:t>AirVolution</w:t>
                    </w:r>
                    <w:proofErr w:type="spellEnd"/>
                    <w:r>
                      <w:rPr>
                        <w:rFonts w:ascii="Arial"/>
                        <w:b/>
                        <w:color w:val="606160"/>
                        <w:spacing w:val="-15"/>
                        <w:w w:val="95"/>
                        <w:sz w:val="66"/>
                      </w:rPr>
                      <w:t>-D</w:t>
                    </w:r>
                    <w:r>
                      <w:rPr>
                        <w:rFonts w:ascii="Arial"/>
                        <w:b/>
                        <w:color w:val="606160"/>
                        <w:spacing w:val="84"/>
                        <w:w w:val="95"/>
                        <w:sz w:val="6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06160"/>
                        <w:spacing w:val="-14"/>
                        <w:w w:val="95"/>
                        <w:sz w:val="66"/>
                      </w:rPr>
                      <w:t>550</w:t>
                    </w:r>
                  </w:p>
                </w:txbxContent>
              </v:textbox>
            </v:shape>
            <v:shape id="_x0000_s1037" type="#_x0000_t202" style="position:absolute;left:10401;top:683;width:511;height:112" filled="f" stroked="f">
              <v:textbox inset="0,0,0,0">
                <w:txbxContent>
                  <w:p w:rsidR="001B1A2F" w:rsidRDefault="00AA0049">
                    <w:pPr>
                      <w:spacing w:before="7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color w:val="989897"/>
                        <w:w w:val="105"/>
                        <w:sz w:val="8"/>
                      </w:rPr>
                      <w:t>HVLS Fans by</w:t>
                    </w:r>
                  </w:p>
                </w:txbxContent>
              </v:textbox>
            </v:shape>
            <v:shape id="_x0000_s1036" type="#_x0000_t202" style="position:absolute;left:11490;top:1122;width:50;height:26" filled="f" stroked="f">
              <v:textbox inset="0,0,0,0">
                <w:txbxContent>
                  <w:p w:rsidR="001B1A2F" w:rsidRDefault="00AA0049">
                    <w:pPr>
                      <w:spacing w:before="1"/>
                      <w:rPr>
                        <w:rFonts w:ascii="Tahoma"/>
                        <w:sz w:val="2"/>
                      </w:rPr>
                    </w:pPr>
                    <w:r>
                      <w:rPr>
                        <w:rFonts w:ascii="Tahoma"/>
                        <w:color w:val="A6A699"/>
                        <w:w w:val="105"/>
                        <w:sz w:val="2"/>
                      </w:rPr>
                      <w:t>TM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32" style="position:absolute;left:0;text-align:left;margin-left:-.25pt;margin-top:456.25pt;width:576.2pt;height:130.75pt;z-index:-19144;mso-position-horizontal-relative:page;mso-position-vertical-relative:page" coordorigin="-5,9125" coordsize="11524,2615">
            <v:shape id="_x0000_s1034" style="position:absolute;top:9130;width:11514;height:2605" coordorigin=",9130" coordsize="11514,2605" path="m11454,9130l,9130r,2604l11454,11734r34,-1l11506,11727r7,-18l11514,11674r,-2484l11513,9156r-7,-18l11488,9131r-34,-1xe" fillcolor="#f4f3f2" stroked="f">
              <v:path arrowok="t"/>
            </v:shape>
            <v:shape id="_x0000_s1033" style="position:absolute;top:9130;width:11514;height:2605" coordorigin=",9130" coordsize="11514,2605" path="m,11734r11454,l11488,11733r18,-6l11513,11709r1,-35l11514,9190r-1,-34l11506,9138r-18,-7l11454,9130,,9130e" filled="f" strokecolor="#c3c3c3" strokeweight=".5pt">
              <v:path arrowok="t"/>
            </v:shape>
            <w10:wrap anchorx="page" anchory="page"/>
          </v:group>
        </w:pict>
      </w:r>
      <w:proofErr w:type="spellStart"/>
      <w:r w:rsidR="00AA0049">
        <w:rPr>
          <w:color w:val="606160"/>
        </w:rPr>
        <w:t>Touchscreen</w:t>
      </w:r>
      <w:proofErr w:type="spellEnd"/>
      <w:r w:rsidR="00AA0049">
        <w:rPr>
          <w:color w:val="606160"/>
        </w:rPr>
        <w:t xml:space="preserve"> Remote</w:t>
      </w:r>
    </w:p>
    <w:p w:rsidR="001B1A2F" w:rsidRDefault="00AA0049">
      <w:pPr>
        <w:pStyle w:val="ListParagraph"/>
        <w:numPr>
          <w:ilvl w:val="1"/>
          <w:numId w:val="2"/>
        </w:numPr>
        <w:tabs>
          <w:tab w:val="left" w:pos="1311"/>
        </w:tabs>
        <w:spacing w:before="131"/>
        <w:ind w:hanging="86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474329</wp:posOffset>
            </wp:positionH>
            <wp:positionV relativeFrom="paragraph">
              <wp:posOffset>92823</wp:posOffset>
            </wp:positionV>
            <wp:extent cx="609460" cy="884788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60" cy="88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160"/>
          <w:w w:val="115"/>
          <w:sz w:val="18"/>
        </w:rPr>
        <w:t xml:space="preserve">20 </w:t>
      </w:r>
      <w:r>
        <w:rPr>
          <w:color w:val="606160"/>
          <w:spacing w:val="-4"/>
          <w:w w:val="115"/>
          <w:sz w:val="18"/>
        </w:rPr>
        <w:t>speed</w:t>
      </w:r>
      <w:r>
        <w:rPr>
          <w:color w:val="606160"/>
          <w:spacing w:val="-17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settings</w:t>
      </w:r>
    </w:p>
    <w:p w:rsidR="001B1A2F" w:rsidRDefault="00AA0049">
      <w:pPr>
        <w:pStyle w:val="ListParagraph"/>
        <w:numPr>
          <w:ilvl w:val="1"/>
          <w:numId w:val="2"/>
        </w:numPr>
        <w:tabs>
          <w:tab w:val="left" w:pos="1311"/>
        </w:tabs>
        <w:ind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 xml:space="preserve">Forward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12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reverse</w:t>
      </w:r>
    </w:p>
    <w:p w:rsidR="001B1A2F" w:rsidRDefault="00AA0049">
      <w:pPr>
        <w:pStyle w:val="ListParagraph"/>
        <w:numPr>
          <w:ilvl w:val="1"/>
          <w:numId w:val="2"/>
        </w:numPr>
        <w:tabs>
          <w:tab w:val="left" w:pos="1311"/>
        </w:tabs>
        <w:spacing w:line="328" w:lineRule="auto"/>
        <w:ind w:right="104"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>Integrated</w:t>
      </w:r>
      <w:r>
        <w:rPr>
          <w:color w:val="606160"/>
          <w:spacing w:val="-22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 xml:space="preserve">warranty </w:t>
      </w:r>
      <w:r>
        <w:rPr>
          <w:color w:val="606160"/>
          <w:spacing w:val="-3"/>
          <w:w w:val="115"/>
          <w:sz w:val="18"/>
        </w:rPr>
        <w:t>hour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counter</w:t>
      </w:r>
    </w:p>
    <w:p w:rsidR="001B1A2F" w:rsidRDefault="00AA0049">
      <w:pPr>
        <w:pStyle w:val="Heading1"/>
      </w:pPr>
      <w:r>
        <w:rPr>
          <w:b w:val="0"/>
        </w:rPr>
        <w:br w:type="column"/>
      </w:r>
      <w:r>
        <w:rPr>
          <w:color w:val="606160"/>
        </w:rPr>
        <w:lastRenderedPageBreak/>
        <w:t>Warranty</w:t>
      </w:r>
    </w:p>
    <w:p w:rsidR="001B1A2F" w:rsidRDefault="00AA0049">
      <w:pPr>
        <w:pStyle w:val="BodyText"/>
        <w:spacing w:before="129" w:line="328" w:lineRule="auto"/>
        <w:ind w:left="120" w:right="-4"/>
      </w:pPr>
      <w:proofErr w:type="gramStart"/>
      <w:r>
        <w:rPr>
          <w:color w:val="606160"/>
          <w:w w:val="115"/>
        </w:rPr>
        <w:t>Standard 50,000-hour non- prorated warranty on parts and components.</w:t>
      </w:r>
      <w:proofErr w:type="gramEnd"/>
      <w:r>
        <w:rPr>
          <w:color w:val="606160"/>
          <w:w w:val="115"/>
        </w:rPr>
        <w:t xml:space="preserve"> Plus a</w:t>
      </w:r>
    </w:p>
    <w:p w:rsidR="001B1A2F" w:rsidRDefault="00AA0049">
      <w:pPr>
        <w:pStyle w:val="BodyText"/>
        <w:spacing w:line="217" w:lineRule="exact"/>
        <w:ind w:left="120"/>
      </w:pPr>
      <w:proofErr w:type="gramStart"/>
      <w:r>
        <w:rPr>
          <w:color w:val="606160"/>
          <w:w w:val="115"/>
        </w:rPr>
        <w:t>1-year warranty on labor.</w:t>
      </w:r>
      <w:proofErr w:type="gramEnd"/>
    </w:p>
    <w:p w:rsidR="001B1A2F" w:rsidRDefault="00AA0049">
      <w:pPr>
        <w:pStyle w:val="Heading1"/>
        <w:spacing w:before="139"/>
      </w:pPr>
      <w:r>
        <w:rPr>
          <w:b w:val="0"/>
        </w:rPr>
        <w:br w:type="column"/>
      </w:r>
      <w:r>
        <w:rPr>
          <w:color w:val="606160"/>
        </w:rPr>
        <w:lastRenderedPageBreak/>
        <w:t>Mounting Dimensions</w:t>
      </w:r>
    </w:p>
    <w:p w:rsidR="001B1A2F" w:rsidRDefault="001B1A2F">
      <w:pPr>
        <w:sectPr w:rsidR="001B1A2F">
          <w:type w:val="continuous"/>
          <w:pgSz w:w="12240" w:h="15840"/>
          <w:pgMar w:top="0" w:right="580" w:bottom="280" w:left="600" w:header="720" w:footer="720" w:gutter="0"/>
          <w:cols w:num="3" w:space="720" w:equalWidth="0">
            <w:col w:w="3021" w:space="99"/>
            <w:col w:w="2430" w:space="192"/>
            <w:col w:w="5318"/>
          </w:cols>
        </w:sectPr>
      </w:pPr>
    </w:p>
    <w:p w:rsidR="001B1A2F" w:rsidRDefault="00AA0049">
      <w:pPr>
        <w:spacing w:before="134"/>
        <w:ind w:left="125"/>
        <w:rPr>
          <w:rFonts w:ascii="Arial"/>
          <w:b/>
          <w:sz w:val="48"/>
        </w:rPr>
      </w:pPr>
      <w:proofErr w:type="spellStart"/>
      <w:r>
        <w:rPr>
          <w:rFonts w:ascii="Arial"/>
          <w:b/>
          <w:color w:val="606160"/>
          <w:spacing w:val="-11"/>
          <w:w w:val="95"/>
          <w:sz w:val="48"/>
        </w:rPr>
        <w:lastRenderedPageBreak/>
        <w:t>AirVolution</w:t>
      </w:r>
      <w:proofErr w:type="spellEnd"/>
      <w:r>
        <w:rPr>
          <w:rFonts w:ascii="Arial"/>
          <w:b/>
          <w:color w:val="606160"/>
          <w:spacing w:val="-11"/>
          <w:w w:val="95"/>
          <w:sz w:val="48"/>
        </w:rPr>
        <w:t xml:space="preserve">-D </w:t>
      </w:r>
      <w:r>
        <w:rPr>
          <w:rFonts w:ascii="Arial"/>
          <w:b/>
          <w:color w:val="606160"/>
          <w:spacing w:val="-10"/>
          <w:w w:val="95"/>
          <w:sz w:val="48"/>
        </w:rPr>
        <w:t>550</w:t>
      </w:r>
    </w:p>
    <w:p w:rsidR="001B1A2F" w:rsidRDefault="00AA0049">
      <w:pPr>
        <w:spacing w:before="205"/>
        <w:ind w:left="125"/>
        <w:rPr>
          <w:rFonts w:ascii="Lucida Sans Unicode"/>
          <w:sz w:val="36"/>
        </w:rPr>
      </w:pPr>
      <w:r>
        <w:rPr>
          <w:rFonts w:ascii="Lucida Sans Unicode"/>
          <w:color w:val="606160"/>
          <w:sz w:val="36"/>
        </w:rPr>
        <w:t>Basic Specifications</w:t>
      </w:r>
    </w:p>
    <w:p w:rsidR="001B1A2F" w:rsidRDefault="00AA0049">
      <w:pPr>
        <w:pStyle w:val="BodyText"/>
        <w:spacing w:before="6"/>
        <w:rPr>
          <w:rFonts w:ascii="Lucida Sans Unicode"/>
          <w:sz w:val="12"/>
        </w:rPr>
      </w:pPr>
      <w:r>
        <w:br w:type="column"/>
      </w:r>
    </w:p>
    <w:p w:rsidR="001B1A2F" w:rsidRDefault="00AA0049">
      <w:pPr>
        <w:ind w:left="125"/>
        <w:rPr>
          <w:rFonts w:ascii="Tahoma"/>
          <w:sz w:val="8"/>
        </w:rPr>
      </w:pPr>
      <w:r>
        <w:rPr>
          <w:rFonts w:ascii="Tahoma"/>
          <w:color w:val="989897"/>
          <w:w w:val="105"/>
          <w:sz w:val="8"/>
        </w:rPr>
        <w:t>HVLS Fans by</w:t>
      </w:r>
    </w:p>
    <w:p w:rsidR="001B1A2F" w:rsidRDefault="001B1A2F">
      <w:pPr>
        <w:pStyle w:val="BodyText"/>
        <w:rPr>
          <w:rFonts w:ascii="Tahoma"/>
          <w:sz w:val="10"/>
        </w:rPr>
      </w:pPr>
    </w:p>
    <w:p w:rsidR="001B1A2F" w:rsidRDefault="001B1A2F">
      <w:pPr>
        <w:pStyle w:val="BodyText"/>
        <w:rPr>
          <w:rFonts w:ascii="Tahoma"/>
          <w:sz w:val="10"/>
        </w:rPr>
      </w:pPr>
    </w:p>
    <w:p w:rsidR="001B1A2F" w:rsidRDefault="001B1A2F">
      <w:pPr>
        <w:pStyle w:val="BodyText"/>
        <w:spacing w:before="10"/>
        <w:rPr>
          <w:rFonts w:ascii="Tahoma"/>
          <w:sz w:val="7"/>
        </w:rPr>
      </w:pPr>
    </w:p>
    <w:p w:rsidR="001B1A2F" w:rsidRDefault="00AA0049">
      <w:pPr>
        <w:ind w:right="138"/>
        <w:jc w:val="right"/>
        <w:rPr>
          <w:rFonts w:ascii="Tahoma"/>
          <w:sz w:val="2"/>
        </w:rPr>
      </w:pPr>
      <w:r>
        <w:rPr>
          <w:noProof/>
          <w:lang w:bidi="ar-SA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6604939</wp:posOffset>
            </wp:positionH>
            <wp:positionV relativeFrom="paragraph">
              <wp:posOffset>-137675</wp:posOffset>
            </wp:positionV>
            <wp:extent cx="689015" cy="186042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15" cy="18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A6A699"/>
          <w:w w:val="105"/>
          <w:sz w:val="2"/>
        </w:rPr>
        <w:t>TM</w:t>
      </w:r>
    </w:p>
    <w:p w:rsidR="001B1A2F" w:rsidRDefault="001B1A2F">
      <w:pPr>
        <w:jc w:val="right"/>
        <w:rPr>
          <w:rFonts w:ascii="Tahoma"/>
          <w:sz w:val="2"/>
        </w:rPr>
        <w:sectPr w:rsidR="001B1A2F">
          <w:pgSz w:w="12240" w:h="15840"/>
          <w:pgMar w:top="500" w:right="580" w:bottom="0" w:left="600" w:header="720" w:footer="720" w:gutter="0"/>
          <w:cols w:num="2" w:space="720" w:equalWidth="0">
            <w:col w:w="3872" w:space="5805"/>
            <w:col w:w="1383"/>
          </w:cols>
        </w:sectPr>
      </w:pPr>
    </w:p>
    <w:p w:rsidR="001B1A2F" w:rsidRDefault="001B1A2F">
      <w:pPr>
        <w:pStyle w:val="BodyText"/>
        <w:spacing w:before="4"/>
        <w:rPr>
          <w:rFonts w:ascii="Tahoma"/>
          <w:sz w:val="8"/>
        </w:rPr>
      </w:pPr>
    </w:p>
    <w:tbl>
      <w:tblPr>
        <w:tblW w:w="0" w:type="auto"/>
        <w:tblInd w:w="1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1"/>
        <w:gridCol w:w="1407"/>
        <w:gridCol w:w="1407"/>
        <w:gridCol w:w="1407"/>
        <w:gridCol w:w="1407"/>
        <w:gridCol w:w="1407"/>
        <w:gridCol w:w="1407"/>
      </w:tblGrid>
      <w:tr w:rsidR="001B1A2F">
        <w:trPr>
          <w:trHeight w:val="352"/>
        </w:trPr>
        <w:tc>
          <w:tcPr>
            <w:tcW w:w="2371" w:type="dxa"/>
            <w:shd w:val="clear" w:color="auto" w:fill="BED731"/>
          </w:tcPr>
          <w:p w:rsidR="001B1A2F" w:rsidRDefault="00AA0049">
            <w:pPr>
              <w:pStyle w:val="TableParagraph"/>
              <w:spacing w:before="81"/>
              <w:ind w:left="120"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Airfoil (Blade) Diameter</w:t>
            </w:r>
          </w:p>
        </w:tc>
        <w:tc>
          <w:tcPr>
            <w:tcW w:w="1407" w:type="dxa"/>
            <w:tcBorders>
              <w:bottom w:val="single" w:sz="4" w:space="0" w:color="F4F3F2"/>
            </w:tcBorders>
            <w:shd w:val="clear" w:color="auto" w:fill="606160"/>
          </w:tcPr>
          <w:p w:rsidR="001B1A2F" w:rsidRDefault="00AA0049">
            <w:pPr>
              <w:pStyle w:val="TableParagraph"/>
              <w:spacing w:before="93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8 ft.</w:t>
            </w:r>
          </w:p>
        </w:tc>
        <w:tc>
          <w:tcPr>
            <w:tcW w:w="1407" w:type="dxa"/>
            <w:tcBorders>
              <w:bottom w:val="single" w:sz="4" w:space="0" w:color="F4F3F2"/>
            </w:tcBorders>
            <w:shd w:val="clear" w:color="auto" w:fill="606160"/>
          </w:tcPr>
          <w:p w:rsidR="001B1A2F" w:rsidRDefault="00AA0049">
            <w:pPr>
              <w:pStyle w:val="TableParagraph"/>
              <w:spacing w:before="93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10 ft.</w:t>
            </w:r>
          </w:p>
        </w:tc>
        <w:tc>
          <w:tcPr>
            <w:tcW w:w="1407" w:type="dxa"/>
            <w:tcBorders>
              <w:bottom w:val="single" w:sz="4" w:space="0" w:color="F4F3F2"/>
            </w:tcBorders>
            <w:shd w:val="clear" w:color="auto" w:fill="606160"/>
          </w:tcPr>
          <w:p w:rsidR="001B1A2F" w:rsidRDefault="00AA0049">
            <w:pPr>
              <w:pStyle w:val="TableParagraph"/>
              <w:spacing w:before="93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12 ft.</w:t>
            </w:r>
          </w:p>
        </w:tc>
        <w:tc>
          <w:tcPr>
            <w:tcW w:w="1407" w:type="dxa"/>
            <w:tcBorders>
              <w:bottom w:val="single" w:sz="4" w:space="0" w:color="F4F3F2"/>
            </w:tcBorders>
            <w:shd w:val="clear" w:color="auto" w:fill="606160"/>
          </w:tcPr>
          <w:p w:rsidR="001B1A2F" w:rsidRDefault="00AA0049">
            <w:pPr>
              <w:pStyle w:val="TableParagraph"/>
              <w:spacing w:before="93"/>
              <w:ind w:left="0" w:right="515"/>
              <w:jc w:val="right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14 ft.</w:t>
            </w:r>
          </w:p>
        </w:tc>
        <w:tc>
          <w:tcPr>
            <w:tcW w:w="1407" w:type="dxa"/>
            <w:tcBorders>
              <w:bottom w:val="single" w:sz="4" w:space="0" w:color="F4F3F2"/>
            </w:tcBorders>
            <w:shd w:val="clear" w:color="auto" w:fill="606160"/>
          </w:tcPr>
          <w:p w:rsidR="001B1A2F" w:rsidRDefault="00AA0049">
            <w:pPr>
              <w:pStyle w:val="TableParagraph"/>
              <w:spacing w:before="93"/>
              <w:ind w:left="406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16 ft.</w:t>
            </w:r>
          </w:p>
        </w:tc>
        <w:tc>
          <w:tcPr>
            <w:tcW w:w="1407" w:type="dxa"/>
            <w:tcBorders>
              <w:bottom w:val="single" w:sz="4" w:space="0" w:color="F4F3F2"/>
            </w:tcBorders>
            <w:shd w:val="clear" w:color="auto" w:fill="606160"/>
          </w:tcPr>
          <w:p w:rsidR="001B1A2F" w:rsidRDefault="00AA0049">
            <w:pPr>
              <w:pStyle w:val="TableParagraph"/>
              <w:spacing w:before="93"/>
              <w:ind w:left="406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18 ft.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Airfoil Style</w:t>
            </w:r>
          </w:p>
        </w:tc>
        <w:tc>
          <w:tcPr>
            <w:tcW w:w="8442" w:type="dxa"/>
            <w:gridSpan w:val="6"/>
            <w:tcBorders>
              <w:top w:val="single" w:sz="4" w:space="0" w:color="F4F3F2"/>
              <w:right w:val="nil"/>
            </w:tcBorders>
          </w:tcPr>
          <w:p w:rsidR="001B1A2F" w:rsidRDefault="00AA0049">
            <w:pPr>
              <w:pStyle w:val="TableParagraph"/>
              <w:ind w:left="2873" w:right="0"/>
              <w:jc w:val="lef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7.375 inch Extruded Anodized Aluminum Airfoils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Number of Airfoils</w:t>
            </w:r>
          </w:p>
        </w:tc>
        <w:tc>
          <w:tcPr>
            <w:tcW w:w="8442" w:type="dxa"/>
            <w:gridSpan w:val="6"/>
            <w:shd w:val="clear" w:color="auto" w:fill="F4F3F2"/>
          </w:tcPr>
          <w:p w:rsidR="001B1A2F" w:rsidRDefault="00AA0049">
            <w:pPr>
              <w:pStyle w:val="TableParagraph"/>
              <w:ind w:left="10" w:right="0"/>
              <w:rPr>
                <w:sz w:val="12"/>
              </w:rPr>
            </w:pPr>
            <w:r>
              <w:rPr>
                <w:color w:val="474747"/>
                <w:w w:val="112"/>
                <w:sz w:val="12"/>
              </w:rPr>
              <w:t>6</w:t>
            </w:r>
          </w:p>
        </w:tc>
      </w:tr>
      <w:tr w:rsidR="001B1A2F">
        <w:trPr>
          <w:trHeight w:val="352"/>
        </w:trPr>
        <w:tc>
          <w:tcPr>
            <w:tcW w:w="10813" w:type="dxa"/>
            <w:gridSpan w:val="7"/>
            <w:shd w:val="clear" w:color="auto" w:fill="BED731"/>
          </w:tcPr>
          <w:p w:rsidR="001B1A2F" w:rsidRDefault="00AA0049">
            <w:pPr>
              <w:pStyle w:val="TableParagraph"/>
              <w:spacing w:before="81"/>
              <w:ind w:left="120"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Performance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74747"/>
                <w:sz w:val="12"/>
              </w:rPr>
              <w:t>Max Speed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220 RPM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170 RPM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137 RPM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0" w:right="445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110 RPM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0" w:right="479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90 RPM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6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74 RPM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19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Recommended Spacing *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60 ft.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65 ft.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70 ft.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80 ft.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90 ft.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6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95 ft.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19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w w:val="105"/>
                <w:sz w:val="12"/>
              </w:rPr>
              <w:t xml:space="preserve">Sound Level </w:t>
            </w:r>
            <w:proofErr w:type="spellStart"/>
            <w:r>
              <w:rPr>
                <w:rFonts w:ascii="Lucida Sans"/>
                <w:b/>
                <w:color w:val="606160"/>
                <w:w w:val="105"/>
                <w:sz w:val="12"/>
              </w:rPr>
              <w:t>dBA</w:t>
            </w:r>
            <w:proofErr w:type="spellEnd"/>
            <w:r>
              <w:rPr>
                <w:rFonts w:ascii="Lucida Sans"/>
                <w:b/>
                <w:color w:val="606160"/>
                <w:w w:val="105"/>
                <w:sz w:val="12"/>
              </w:rPr>
              <w:t xml:space="preserve"> at Max Speed * *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61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59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60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56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53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53</w:t>
            </w:r>
          </w:p>
        </w:tc>
      </w:tr>
      <w:tr w:rsidR="001B1A2F">
        <w:trPr>
          <w:trHeight w:val="352"/>
        </w:trPr>
        <w:tc>
          <w:tcPr>
            <w:tcW w:w="10813" w:type="dxa"/>
            <w:gridSpan w:val="7"/>
            <w:tcBorders>
              <w:bottom w:val="single" w:sz="4" w:space="0" w:color="F4F3F2"/>
            </w:tcBorders>
            <w:shd w:val="clear" w:color="auto" w:fill="BED731"/>
          </w:tcPr>
          <w:p w:rsidR="001B1A2F" w:rsidRDefault="00AA0049">
            <w:pPr>
              <w:pStyle w:val="TableParagraph"/>
              <w:spacing w:before="81"/>
              <w:ind w:left="120"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Hanging Requirements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Hanging Weight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144 lbs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153 lbs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162 lbs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0" w:right="491"/>
              <w:jc w:val="righ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172 lbs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6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180 lbs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6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188 lbs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19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Max Torque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20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28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36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0" w:right="47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44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0" w:right="47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55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6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 xml:space="preserve">58 </w:t>
            </w:r>
            <w:proofErr w:type="spellStart"/>
            <w:r>
              <w:rPr>
                <w:color w:val="474747"/>
                <w:w w:val="110"/>
                <w:sz w:val="12"/>
              </w:rPr>
              <w:t>lbf</w:t>
            </w:r>
            <w:proofErr w:type="spellEnd"/>
            <w:r>
              <w:rPr>
                <w:color w:val="474747"/>
                <w:w w:val="110"/>
                <w:sz w:val="12"/>
              </w:rPr>
              <w:t>/ft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19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Max Thrust in Reverse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4 lbs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8 lbs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12 lbs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17 lbs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22 lbs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6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22 lbs</w:t>
            </w:r>
          </w:p>
        </w:tc>
      </w:tr>
      <w:tr w:rsidR="001B1A2F">
        <w:trPr>
          <w:trHeight w:val="352"/>
        </w:trPr>
        <w:tc>
          <w:tcPr>
            <w:tcW w:w="10813" w:type="dxa"/>
            <w:gridSpan w:val="7"/>
            <w:tcBorders>
              <w:top w:val="single" w:sz="4" w:space="0" w:color="F4F3F2"/>
              <w:bottom w:val="single" w:sz="4" w:space="0" w:color="F4F3F2"/>
            </w:tcBorders>
            <w:shd w:val="clear" w:color="auto" w:fill="BED731"/>
          </w:tcPr>
          <w:p w:rsidR="001B1A2F" w:rsidRDefault="00AA0049">
            <w:pPr>
              <w:pStyle w:val="TableParagraph"/>
              <w:spacing w:before="81"/>
              <w:ind w:left="120"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Motor and Drive Train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Motor Type</w:t>
            </w:r>
          </w:p>
        </w:tc>
        <w:tc>
          <w:tcPr>
            <w:tcW w:w="8442" w:type="dxa"/>
            <w:gridSpan w:val="6"/>
            <w:tcBorders>
              <w:top w:val="single" w:sz="4" w:space="0" w:color="F4F3F2"/>
              <w:right w:val="nil"/>
            </w:tcBorders>
          </w:tcPr>
          <w:p w:rsidR="001B1A2F" w:rsidRDefault="00AA0049">
            <w:pPr>
              <w:pStyle w:val="TableParagraph"/>
              <w:ind w:left="3022" w:right="3017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Gearless Direct Drive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Equivalent Horsepower Rating</w:t>
            </w:r>
          </w:p>
        </w:tc>
        <w:tc>
          <w:tcPr>
            <w:tcW w:w="8442" w:type="dxa"/>
            <w:gridSpan w:val="6"/>
            <w:shd w:val="clear" w:color="auto" w:fill="F4F3F2"/>
          </w:tcPr>
          <w:p w:rsidR="001B1A2F" w:rsidRDefault="00AA0049">
            <w:pPr>
              <w:pStyle w:val="TableParagraph"/>
              <w:ind w:left="4006" w:right="0"/>
              <w:jc w:val="lef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1.05 HP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Operating Temp Range</w:t>
            </w:r>
          </w:p>
        </w:tc>
        <w:tc>
          <w:tcPr>
            <w:tcW w:w="8442" w:type="dxa"/>
            <w:gridSpan w:val="6"/>
            <w:tcBorders>
              <w:bottom w:val="single" w:sz="4" w:space="0" w:color="F4F3F2"/>
              <w:right w:val="nil"/>
            </w:tcBorders>
          </w:tcPr>
          <w:p w:rsidR="001B1A2F" w:rsidRDefault="00AA0049">
            <w:pPr>
              <w:pStyle w:val="TableParagraph"/>
              <w:ind w:left="3023" w:right="3017"/>
              <w:rPr>
                <w:sz w:val="12"/>
              </w:rPr>
            </w:pPr>
            <w:r>
              <w:rPr>
                <w:color w:val="474747"/>
                <w:w w:val="105"/>
                <w:sz w:val="12"/>
              </w:rPr>
              <w:t>16ºF (-10ºC) – 140ºF (40ºC)</w:t>
            </w:r>
          </w:p>
        </w:tc>
      </w:tr>
      <w:tr w:rsidR="001B1A2F">
        <w:trPr>
          <w:trHeight w:val="352"/>
        </w:trPr>
        <w:tc>
          <w:tcPr>
            <w:tcW w:w="10813" w:type="dxa"/>
            <w:gridSpan w:val="7"/>
            <w:tcBorders>
              <w:top w:val="single" w:sz="4" w:space="0" w:color="F4F3F2"/>
            </w:tcBorders>
            <w:shd w:val="clear" w:color="auto" w:fill="BED731"/>
          </w:tcPr>
          <w:p w:rsidR="001B1A2F" w:rsidRDefault="00AA0049">
            <w:pPr>
              <w:pStyle w:val="TableParagraph"/>
              <w:spacing w:before="81"/>
              <w:ind w:left="120"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Max Amp Draw / Recommended Fuse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110 VAC Single Phase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05"/>
                <w:sz w:val="12"/>
              </w:rPr>
              <w:t>9A / 10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13.9A / 15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13.9A / 15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0" w:right="412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13.9A / 15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0" w:right="411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15.2A / 20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6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15.2A / 20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19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120 VAC Single Phase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8.3A / 10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12.7A / 15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12.7A / 15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0" w:right="412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12.7A / 15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0" w:right="462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14A / 15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6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14A / 15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19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208-240 VAC Single Phase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4.8A / 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7.3A / 10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7.3A / 10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0" w:right="446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7.3A / 10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0" w:right="446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8.1A / 10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6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8.1A / 10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19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208-240 VAC Three Phase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3.4A / 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5.3A / 10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5.3A / 10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0" w:right="446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5.3A / 10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0" w:right="446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6.6A / 10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5.8A / 10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19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380 VAC Three Phase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1.9A / 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2.9A / 5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2.9A / 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0" w:right="481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2.9A / 5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0" w:right="481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3.6A / 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3.2A / 5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19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480 VAC Three Phase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1.5A / 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2.3A / 5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2.3A / 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0" w:right="481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2.3A / 5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0" w:right="481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2.9A / 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2.5A / 5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19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600 VAC Three Phase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1.2A / 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1.8A / 5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404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1.8A / 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ind w:left="0" w:right="481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1.8A / 5</w:t>
            </w:r>
          </w:p>
        </w:tc>
        <w:tc>
          <w:tcPr>
            <w:tcW w:w="1407" w:type="dxa"/>
            <w:tcBorders>
              <w:top w:val="single" w:sz="4" w:space="0" w:color="F4F3F2"/>
              <w:bottom w:val="single" w:sz="4" w:space="0" w:color="F4F3F2"/>
            </w:tcBorders>
          </w:tcPr>
          <w:p w:rsidR="001B1A2F" w:rsidRDefault="00AA0049">
            <w:pPr>
              <w:pStyle w:val="TableParagraph"/>
              <w:ind w:left="0" w:right="481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2.3A / 5</w:t>
            </w:r>
          </w:p>
        </w:tc>
        <w:tc>
          <w:tcPr>
            <w:tcW w:w="1407" w:type="dxa"/>
            <w:shd w:val="clear" w:color="auto" w:fill="F4F3F2"/>
          </w:tcPr>
          <w:p w:rsidR="001B1A2F" w:rsidRDefault="00AA0049">
            <w:pPr>
              <w:pStyle w:val="TableParagraph"/>
              <w:rPr>
                <w:sz w:val="12"/>
              </w:rPr>
            </w:pPr>
            <w:r>
              <w:rPr>
                <w:color w:val="474747"/>
                <w:w w:val="105"/>
                <w:sz w:val="12"/>
              </w:rPr>
              <w:t>2A / 5</w:t>
            </w:r>
          </w:p>
        </w:tc>
      </w:tr>
      <w:tr w:rsidR="001B1A2F">
        <w:trPr>
          <w:trHeight w:val="352"/>
        </w:trPr>
        <w:tc>
          <w:tcPr>
            <w:tcW w:w="10813" w:type="dxa"/>
            <w:gridSpan w:val="7"/>
            <w:tcBorders>
              <w:bottom w:val="single" w:sz="4" w:space="0" w:color="F4F3F2"/>
            </w:tcBorders>
            <w:shd w:val="clear" w:color="auto" w:fill="BED731"/>
          </w:tcPr>
          <w:p w:rsidR="001B1A2F" w:rsidRDefault="00AA0049">
            <w:pPr>
              <w:pStyle w:val="TableParagraph"/>
              <w:spacing w:before="81"/>
              <w:ind w:left="120"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Power &amp; Controls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Power Source High</w:t>
            </w:r>
          </w:p>
        </w:tc>
        <w:tc>
          <w:tcPr>
            <w:tcW w:w="8442" w:type="dxa"/>
            <w:gridSpan w:val="6"/>
            <w:tcBorders>
              <w:top w:val="single" w:sz="4" w:space="0" w:color="F4F3F2"/>
              <w:right w:val="nil"/>
            </w:tcBorders>
          </w:tcPr>
          <w:p w:rsidR="001B1A2F" w:rsidRDefault="00AA0049">
            <w:pPr>
              <w:pStyle w:val="TableParagraph"/>
              <w:ind w:left="3023" w:right="3017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Three Phase (380-600) VAC +/-5%, 50/60 Hz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Power Source Low</w:t>
            </w:r>
          </w:p>
        </w:tc>
        <w:tc>
          <w:tcPr>
            <w:tcW w:w="8442" w:type="dxa"/>
            <w:gridSpan w:val="6"/>
            <w:shd w:val="clear" w:color="auto" w:fill="F4F3F2"/>
          </w:tcPr>
          <w:p w:rsidR="001B1A2F" w:rsidRDefault="00AA0049">
            <w:pPr>
              <w:pStyle w:val="TableParagraph"/>
              <w:ind w:left="2576" w:right="0"/>
              <w:jc w:val="lef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Single Phase or Three Phase (120-240) VAC +/-5%, 50/60 Hz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Control Options</w:t>
            </w:r>
          </w:p>
        </w:tc>
        <w:tc>
          <w:tcPr>
            <w:tcW w:w="8442" w:type="dxa"/>
            <w:gridSpan w:val="6"/>
            <w:tcBorders>
              <w:bottom w:val="single" w:sz="4" w:space="0" w:color="F4F3F2"/>
              <w:right w:val="nil"/>
            </w:tcBorders>
          </w:tcPr>
          <w:p w:rsidR="001B1A2F" w:rsidRDefault="00AA0049">
            <w:pPr>
              <w:pStyle w:val="TableParagraph"/>
              <w:ind w:left="1748" w:right="0"/>
              <w:jc w:val="lef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 xml:space="preserve">Digital Touchpad Standard, </w:t>
            </w:r>
            <w:proofErr w:type="spellStart"/>
            <w:r>
              <w:rPr>
                <w:color w:val="474747"/>
                <w:w w:val="115"/>
                <w:sz w:val="12"/>
              </w:rPr>
              <w:t>MacroAir</w:t>
            </w:r>
            <w:proofErr w:type="spellEnd"/>
            <w:r>
              <w:rPr>
                <w:color w:val="474747"/>
                <w:w w:val="115"/>
                <w:sz w:val="12"/>
              </w:rPr>
              <w:t xml:space="preserve"> Controller 4, 10, 20, 30, </w:t>
            </w:r>
            <w:proofErr w:type="spellStart"/>
            <w:r>
              <w:rPr>
                <w:color w:val="474747"/>
                <w:w w:val="115"/>
                <w:sz w:val="12"/>
              </w:rPr>
              <w:t>AirLynk</w:t>
            </w:r>
            <w:proofErr w:type="spellEnd"/>
            <w:r>
              <w:rPr>
                <w:color w:val="474747"/>
                <w:w w:val="115"/>
                <w:sz w:val="12"/>
              </w:rPr>
              <w:t xml:space="preserve"> – </w:t>
            </w:r>
            <w:proofErr w:type="spellStart"/>
            <w:r>
              <w:rPr>
                <w:color w:val="474747"/>
                <w:w w:val="115"/>
                <w:sz w:val="12"/>
              </w:rPr>
              <w:t>BacNet</w:t>
            </w:r>
            <w:proofErr w:type="spellEnd"/>
            <w:r>
              <w:rPr>
                <w:color w:val="474747"/>
                <w:w w:val="115"/>
                <w:sz w:val="12"/>
              </w:rPr>
              <w:t>/</w:t>
            </w:r>
            <w:proofErr w:type="spellStart"/>
            <w:r>
              <w:rPr>
                <w:color w:val="474747"/>
                <w:w w:val="115"/>
                <w:sz w:val="12"/>
              </w:rPr>
              <w:t>LonWorks</w:t>
            </w:r>
            <w:proofErr w:type="spellEnd"/>
          </w:p>
        </w:tc>
      </w:tr>
      <w:tr w:rsidR="001B1A2F">
        <w:trPr>
          <w:trHeight w:val="352"/>
        </w:trPr>
        <w:tc>
          <w:tcPr>
            <w:tcW w:w="10813" w:type="dxa"/>
            <w:gridSpan w:val="7"/>
            <w:tcBorders>
              <w:top w:val="single" w:sz="4" w:space="0" w:color="F4F3F2"/>
              <w:bottom w:val="single" w:sz="4" w:space="0" w:color="F4F3F2"/>
            </w:tcBorders>
            <w:shd w:val="clear" w:color="auto" w:fill="BED731"/>
          </w:tcPr>
          <w:p w:rsidR="001B1A2F" w:rsidRDefault="00AA0049">
            <w:pPr>
              <w:pStyle w:val="TableParagraph"/>
              <w:spacing w:before="81"/>
              <w:ind w:left="120"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Installation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Mounting Hardware</w:t>
            </w:r>
          </w:p>
        </w:tc>
        <w:tc>
          <w:tcPr>
            <w:tcW w:w="8442" w:type="dxa"/>
            <w:gridSpan w:val="6"/>
            <w:tcBorders>
              <w:top w:val="single" w:sz="4" w:space="0" w:color="F4F3F2"/>
              <w:right w:val="nil"/>
            </w:tcBorders>
          </w:tcPr>
          <w:p w:rsidR="001B1A2F" w:rsidRDefault="00AA0049">
            <w:pPr>
              <w:pStyle w:val="TableParagraph"/>
              <w:ind w:left="3022" w:right="3017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Universal Mount</w:t>
            </w:r>
          </w:p>
        </w:tc>
      </w:tr>
      <w:tr w:rsidR="001B1A2F">
        <w:trPr>
          <w:trHeight w:val="410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134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Drop Length</w:t>
            </w:r>
          </w:p>
        </w:tc>
        <w:tc>
          <w:tcPr>
            <w:tcW w:w="8442" w:type="dxa"/>
            <w:gridSpan w:val="6"/>
            <w:shd w:val="clear" w:color="auto" w:fill="F4F3F2"/>
          </w:tcPr>
          <w:p w:rsidR="001B1A2F" w:rsidRDefault="00AA0049">
            <w:pPr>
              <w:pStyle w:val="TableParagraph"/>
              <w:spacing w:before="45"/>
              <w:ind w:left="1248" w:right="1237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In addition to the standard drop length supplied, optional drop lengths are available in 1 inch increments.</w:t>
            </w:r>
          </w:p>
          <w:p w:rsidR="001B1A2F" w:rsidRDefault="00AA0049">
            <w:pPr>
              <w:pStyle w:val="TableParagraph"/>
              <w:spacing w:before="37"/>
              <w:ind w:left="1248" w:right="1237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Guy wires required with Universal Mount; with Rapid Mount guy wires are optional.</w:t>
            </w:r>
          </w:p>
        </w:tc>
      </w:tr>
      <w:tr w:rsidR="001B1A2F">
        <w:trPr>
          <w:trHeight w:val="352"/>
        </w:trPr>
        <w:tc>
          <w:tcPr>
            <w:tcW w:w="10813" w:type="dxa"/>
            <w:gridSpan w:val="7"/>
            <w:tcBorders>
              <w:bottom w:val="single" w:sz="4" w:space="0" w:color="F4F3F2"/>
            </w:tcBorders>
            <w:shd w:val="clear" w:color="auto" w:fill="BED731"/>
          </w:tcPr>
          <w:p w:rsidR="001B1A2F" w:rsidRDefault="00AA0049">
            <w:pPr>
              <w:pStyle w:val="TableParagraph"/>
              <w:spacing w:before="81"/>
              <w:ind w:left="120" w:right="0"/>
              <w:jc w:val="left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Ratings &amp; Compliance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Fire and Sprinkler</w:t>
            </w:r>
          </w:p>
        </w:tc>
        <w:tc>
          <w:tcPr>
            <w:tcW w:w="8442" w:type="dxa"/>
            <w:gridSpan w:val="6"/>
            <w:tcBorders>
              <w:top w:val="single" w:sz="4" w:space="0" w:color="F4F3F2"/>
              <w:right w:val="nil"/>
            </w:tcBorders>
          </w:tcPr>
          <w:p w:rsidR="001B1A2F" w:rsidRDefault="00AA0049">
            <w:pPr>
              <w:pStyle w:val="TableParagraph"/>
              <w:ind w:left="3023" w:right="3017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NFPA Compliant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2"/>
              <w:ind w:left="120" w:right="0"/>
              <w:jc w:val="left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w w:val="105"/>
                <w:sz w:val="12"/>
              </w:rPr>
              <w:t>Outdoor Rating * * *</w:t>
            </w:r>
          </w:p>
        </w:tc>
        <w:tc>
          <w:tcPr>
            <w:tcW w:w="8442" w:type="dxa"/>
            <w:gridSpan w:val="6"/>
            <w:tcBorders>
              <w:bottom w:val="nil"/>
            </w:tcBorders>
            <w:shd w:val="clear" w:color="auto" w:fill="F4F3F2"/>
          </w:tcPr>
          <w:p w:rsidR="001B1A2F" w:rsidRDefault="00AA0049">
            <w:pPr>
              <w:pStyle w:val="TableParagraph"/>
              <w:ind w:left="1247" w:right="1237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Rated for outdoor use.</w:t>
            </w:r>
          </w:p>
        </w:tc>
      </w:tr>
      <w:tr w:rsidR="001B1A2F">
        <w:trPr>
          <w:trHeight w:val="306"/>
        </w:trPr>
        <w:tc>
          <w:tcPr>
            <w:tcW w:w="2371" w:type="dxa"/>
            <w:shd w:val="clear" w:color="auto" w:fill="E4E5E6"/>
          </w:tcPr>
          <w:p w:rsidR="001B1A2F" w:rsidRDefault="00AA0049">
            <w:pPr>
              <w:pStyle w:val="TableParagraph"/>
              <w:spacing w:before="86"/>
              <w:ind w:left="120" w:right="0"/>
              <w:jc w:val="lef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06160"/>
                <w:w w:val="105"/>
                <w:sz w:val="12"/>
              </w:rPr>
              <w:t>Certifications</w:t>
            </w:r>
          </w:p>
        </w:tc>
        <w:tc>
          <w:tcPr>
            <w:tcW w:w="8442" w:type="dxa"/>
            <w:gridSpan w:val="6"/>
            <w:tcBorders>
              <w:top w:val="nil"/>
              <w:bottom w:val="nil"/>
              <w:right w:val="nil"/>
            </w:tcBorders>
          </w:tcPr>
          <w:p w:rsidR="001B1A2F" w:rsidRDefault="00AA0049">
            <w:pPr>
              <w:pStyle w:val="TableParagraph"/>
              <w:ind w:left="3022" w:right="3017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UL 507, CE</w:t>
            </w:r>
          </w:p>
        </w:tc>
      </w:tr>
    </w:tbl>
    <w:p w:rsidR="00A8340E" w:rsidRDefault="00A8340E" w:rsidP="00A8340E">
      <w:pPr>
        <w:tabs>
          <w:tab w:val="left" w:pos="223"/>
        </w:tabs>
        <w:spacing w:before="54"/>
        <w:rPr>
          <w:sz w:val="12"/>
        </w:rPr>
      </w:pPr>
    </w:p>
    <w:p w:rsidR="00A8340E" w:rsidRDefault="00A8340E" w:rsidP="00A8340E">
      <w:pPr>
        <w:tabs>
          <w:tab w:val="left" w:pos="223"/>
        </w:tabs>
        <w:spacing w:before="54"/>
        <w:rPr>
          <w:sz w:val="12"/>
        </w:rPr>
      </w:pPr>
    </w:p>
    <w:p w:rsidR="00A8340E" w:rsidRDefault="00A8340E" w:rsidP="00A8340E">
      <w:pPr>
        <w:tabs>
          <w:tab w:val="left" w:pos="223"/>
        </w:tabs>
        <w:spacing w:before="54"/>
        <w:rPr>
          <w:sz w:val="12"/>
        </w:rPr>
      </w:pPr>
    </w:p>
    <w:p w:rsidR="001B1A2F" w:rsidRPr="00A8340E" w:rsidRDefault="00A8340E" w:rsidP="00A8340E">
      <w:pPr>
        <w:tabs>
          <w:tab w:val="left" w:pos="223"/>
        </w:tabs>
        <w:spacing w:before="54"/>
        <w:rPr>
          <w:sz w:val="12"/>
        </w:rPr>
      </w:pPr>
      <w:r>
        <w:rPr>
          <w:noProof/>
          <w:sz w:val="12"/>
          <w:lang w:bidi="ar-SA"/>
        </w:rPr>
        <w:drawing>
          <wp:inline distT="0" distB="0" distL="0" distR="0">
            <wp:extent cx="7023100" cy="774700"/>
            <wp:effectExtent l="19050" t="0" r="6350" b="0"/>
            <wp:docPr id="2" name="Picture 1" descr="atlchemex bottom 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chemex bottom call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A2F" w:rsidRPr="00A8340E" w:rsidSect="001B1A2F">
      <w:type w:val="continuous"/>
      <w:pgSz w:w="12240" w:h="15840"/>
      <w:pgMar w:top="0" w:right="5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5BE"/>
    <w:multiLevelType w:val="hybridMultilevel"/>
    <w:tmpl w:val="CABE6B3C"/>
    <w:lvl w:ilvl="0" w:tplc="77206B00">
      <w:numFmt w:val="bullet"/>
      <w:lvlText w:val="•"/>
      <w:lvlJc w:val="left"/>
      <w:pPr>
        <w:ind w:left="233" w:hanging="108"/>
      </w:pPr>
      <w:rPr>
        <w:rFonts w:ascii="Calibri" w:eastAsia="Calibri" w:hAnsi="Calibri" w:cs="Calibri" w:hint="default"/>
        <w:color w:val="606160"/>
        <w:w w:val="75"/>
        <w:sz w:val="18"/>
        <w:szCs w:val="18"/>
        <w:lang w:val="en-US" w:eastAsia="en-US" w:bidi="en-US"/>
      </w:rPr>
    </w:lvl>
    <w:lvl w:ilvl="1" w:tplc="50C87E0C">
      <w:numFmt w:val="bullet"/>
      <w:lvlText w:val="•"/>
      <w:lvlJc w:val="left"/>
      <w:pPr>
        <w:ind w:left="1289" w:hanging="108"/>
      </w:pPr>
      <w:rPr>
        <w:rFonts w:ascii="Calibri" w:eastAsia="Calibri" w:hAnsi="Calibri" w:cs="Calibri" w:hint="default"/>
        <w:color w:val="606160"/>
        <w:w w:val="75"/>
        <w:sz w:val="18"/>
        <w:szCs w:val="18"/>
        <w:lang w:val="en-US" w:eastAsia="en-US" w:bidi="en-US"/>
      </w:rPr>
    </w:lvl>
    <w:lvl w:ilvl="2" w:tplc="19D8EC3A">
      <w:numFmt w:val="bullet"/>
      <w:lvlText w:val="•"/>
      <w:lvlJc w:val="left"/>
      <w:pPr>
        <w:ind w:left="1473" w:hanging="108"/>
      </w:pPr>
      <w:rPr>
        <w:rFonts w:hint="default"/>
        <w:lang w:val="en-US" w:eastAsia="en-US" w:bidi="en-US"/>
      </w:rPr>
    </w:lvl>
    <w:lvl w:ilvl="3" w:tplc="367A2E3A">
      <w:numFmt w:val="bullet"/>
      <w:lvlText w:val="•"/>
      <w:lvlJc w:val="left"/>
      <w:pPr>
        <w:ind w:left="1666" w:hanging="108"/>
      </w:pPr>
      <w:rPr>
        <w:rFonts w:hint="default"/>
        <w:lang w:val="en-US" w:eastAsia="en-US" w:bidi="en-US"/>
      </w:rPr>
    </w:lvl>
    <w:lvl w:ilvl="4" w:tplc="DC24F2CE">
      <w:numFmt w:val="bullet"/>
      <w:lvlText w:val="•"/>
      <w:lvlJc w:val="left"/>
      <w:pPr>
        <w:ind w:left="1860" w:hanging="108"/>
      </w:pPr>
      <w:rPr>
        <w:rFonts w:hint="default"/>
        <w:lang w:val="en-US" w:eastAsia="en-US" w:bidi="en-US"/>
      </w:rPr>
    </w:lvl>
    <w:lvl w:ilvl="5" w:tplc="4F109B90">
      <w:numFmt w:val="bullet"/>
      <w:lvlText w:val="•"/>
      <w:lvlJc w:val="left"/>
      <w:pPr>
        <w:ind w:left="2053" w:hanging="108"/>
      </w:pPr>
      <w:rPr>
        <w:rFonts w:hint="default"/>
        <w:lang w:val="en-US" w:eastAsia="en-US" w:bidi="en-US"/>
      </w:rPr>
    </w:lvl>
    <w:lvl w:ilvl="6" w:tplc="6C567C44">
      <w:numFmt w:val="bullet"/>
      <w:lvlText w:val="•"/>
      <w:lvlJc w:val="left"/>
      <w:pPr>
        <w:ind w:left="2247" w:hanging="108"/>
      </w:pPr>
      <w:rPr>
        <w:rFonts w:hint="default"/>
        <w:lang w:val="en-US" w:eastAsia="en-US" w:bidi="en-US"/>
      </w:rPr>
    </w:lvl>
    <w:lvl w:ilvl="7" w:tplc="CADE2768">
      <w:numFmt w:val="bullet"/>
      <w:lvlText w:val="•"/>
      <w:lvlJc w:val="left"/>
      <w:pPr>
        <w:ind w:left="2440" w:hanging="108"/>
      </w:pPr>
      <w:rPr>
        <w:rFonts w:hint="default"/>
        <w:lang w:val="en-US" w:eastAsia="en-US" w:bidi="en-US"/>
      </w:rPr>
    </w:lvl>
    <w:lvl w:ilvl="8" w:tplc="14BE0C6E">
      <w:numFmt w:val="bullet"/>
      <w:lvlText w:val="•"/>
      <w:lvlJc w:val="left"/>
      <w:pPr>
        <w:ind w:left="2634" w:hanging="108"/>
      </w:pPr>
      <w:rPr>
        <w:rFonts w:hint="default"/>
        <w:lang w:val="en-US" w:eastAsia="en-US" w:bidi="en-US"/>
      </w:rPr>
    </w:lvl>
  </w:abstractNum>
  <w:abstractNum w:abstractNumId="1">
    <w:nsid w:val="75D2432B"/>
    <w:multiLevelType w:val="hybridMultilevel"/>
    <w:tmpl w:val="F0E04020"/>
    <w:lvl w:ilvl="0" w:tplc="6ECACD18">
      <w:numFmt w:val="bullet"/>
      <w:lvlText w:val="*"/>
      <w:lvlJc w:val="left"/>
      <w:pPr>
        <w:ind w:left="222" w:hanging="98"/>
      </w:pPr>
      <w:rPr>
        <w:rFonts w:ascii="Calibri" w:eastAsia="Calibri" w:hAnsi="Calibri" w:cs="Calibri" w:hint="default"/>
        <w:color w:val="606160"/>
        <w:w w:val="110"/>
        <w:sz w:val="12"/>
        <w:szCs w:val="12"/>
        <w:lang w:val="en-US" w:eastAsia="en-US" w:bidi="en-US"/>
      </w:rPr>
    </w:lvl>
    <w:lvl w:ilvl="1" w:tplc="BBBCA67C">
      <w:numFmt w:val="bullet"/>
      <w:lvlText w:val="•"/>
      <w:lvlJc w:val="left"/>
      <w:pPr>
        <w:ind w:left="1304" w:hanging="98"/>
      </w:pPr>
      <w:rPr>
        <w:rFonts w:hint="default"/>
        <w:lang w:val="en-US" w:eastAsia="en-US" w:bidi="en-US"/>
      </w:rPr>
    </w:lvl>
    <w:lvl w:ilvl="2" w:tplc="8130AAC0">
      <w:numFmt w:val="bullet"/>
      <w:lvlText w:val="•"/>
      <w:lvlJc w:val="left"/>
      <w:pPr>
        <w:ind w:left="2388" w:hanging="98"/>
      </w:pPr>
      <w:rPr>
        <w:rFonts w:hint="default"/>
        <w:lang w:val="en-US" w:eastAsia="en-US" w:bidi="en-US"/>
      </w:rPr>
    </w:lvl>
    <w:lvl w:ilvl="3" w:tplc="1C822346">
      <w:numFmt w:val="bullet"/>
      <w:lvlText w:val="•"/>
      <w:lvlJc w:val="left"/>
      <w:pPr>
        <w:ind w:left="3472" w:hanging="98"/>
      </w:pPr>
      <w:rPr>
        <w:rFonts w:hint="default"/>
        <w:lang w:val="en-US" w:eastAsia="en-US" w:bidi="en-US"/>
      </w:rPr>
    </w:lvl>
    <w:lvl w:ilvl="4" w:tplc="9ADEBE66">
      <w:numFmt w:val="bullet"/>
      <w:lvlText w:val="•"/>
      <w:lvlJc w:val="left"/>
      <w:pPr>
        <w:ind w:left="4556" w:hanging="98"/>
      </w:pPr>
      <w:rPr>
        <w:rFonts w:hint="default"/>
        <w:lang w:val="en-US" w:eastAsia="en-US" w:bidi="en-US"/>
      </w:rPr>
    </w:lvl>
    <w:lvl w:ilvl="5" w:tplc="FB86FC0A">
      <w:numFmt w:val="bullet"/>
      <w:lvlText w:val="•"/>
      <w:lvlJc w:val="left"/>
      <w:pPr>
        <w:ind w:left="5640" w:hanging="98"/>
      </w:pPr>
      <w:rPr>
        <w:rFonts w:hint="default"/>
        <w:lang w:val="en-US" w:eastAsia="en-US" w:bidi="en-US"/>
      </w:rPr>
    </w:lvl>
    <w:lvl w:ilvl="6" w:tplc="AB6864EA">
      <w:numFmt w:val="bullet"/>
      <w:lvlText w:val="•"/>
      <w:lvlJc w:val="left"/>
      <w:pPr>
        <w:ind w:left="6724" w:hanging="98"/>
      </w:pPr>
      <w:rPr>
        <w:rFonts w:hint="default"/>
        <w:lang w:val="en-US" w:eastAsia="en-US" w:bidi="en-US"/>
      </w:rPr>
    </w:lvl>
    <w:lvl w:ilvl="7" w:tplc="EC10B76A">
      <w:numFmt w:val="bullet"/>
      <w:lvlText w:val="•"/>
      <w:lvlJc w:val="left"/>
      <w:pPr>
        <w:ind w:left="7808" w:hanging="98"/>
      </w:pPr>
      <w:rPr>
        <w:rFonts w:hint="default"/>
        <w:lang w:val="en-US" w:eastAsia="en-US" w:bidi="en-US"/>
      </w:rPr>
    </w:lvl>
    <w:lvl w:ilvl="8" w:tplc="D2FA39BC">
      <w:numFmt w:val="bullet"/>
      <w:lvlText w:val="•"/>
      <w:lvlJc w:val="left"/>
      <w:pPr>
        <w:ind w:left="8892" w:hanging="9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1A2F"/>
    <w:rsid w:val="001B1A2F"/>
    <w:rsid w:val="00A8340E"/>
    <w:rsid w:val="00AA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A2F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1B1A2F"/>
    <w:pPr>
      <w:spacing w:before="131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1A2F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1B1A2F"/>
    <w:pPr>
      <w:spacing w:before="80"/>
      <w:ind w:left="233" w:hanging="86"/>
    </w:pPr>
  </w:style>
  <w:style w:type="paragraph" w:customStyle="1" w:styleId="TableParagraph">
    <w:name w:val="Table Paragraph"/>
    <w:basedOn w:val="Normal"/>
    <w:uiPriority w:val="1"/>
    <w:qFormat/>
    <w:rsid w:val="001B1A2F"/>
    <w:pPr>
      <w:spacing w:before="85"/>
      <w:ind w:left="405" w:right="39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0E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50342-00F3-4C2D-8C89-87B8616D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>Grizli777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HVLS.AVD-550.Spec.Sheet.180508.indd</dc:title>
  <cp:lastModifiedBy>Mike Casey</cp:lastModifiedBy>
  <cp:revision>2</cp:revision>
  <dcterms:created xsi:type="dcterms:W3CDTF">2019-01-31T19:39:00Z</dcterms:created>
  <dcterms:modified xsi:type="dcterms:W3CDTF">2019-01-31T19:55:00Z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2019-01-31T00:00:00Z</vt:filetime>
  </property>
</Properties>
</file>